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A801" w14:textId="77777777" w:rsidR="0093199A" w:rsidRPr="00C36C19" w:rsidRDefault="0093199A" w:rsidP="00286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REGULAMIN WYPOŻYCZALNI DLA D</w:t>
      </w:r>
      <w:r w:rsidR="00835CF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ZIECI</w:t>
      </w:r>
      <w:r w:rsidRPr="00C36C19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 xml:space="preserve"> I MŁODZIEŻY</w:t>
      </w:r>
    </w:p>
    <w:p w14:paraId="1B8F0834" w14:textId="77777777" w:rsidR="0093199A" w:rsidRPr="00C36C19" w:rsidRDefault="0093199A" w:rsidP="00286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pl-PL"/>
        </w:rPr>
        <w:t>MIEJSKIEJ BIBLIOTEKI PUBLICZNEJ W CZŁUCHOWIE</w:t>
      </w:r>
    </w:p>
    <w:p w14:paraId="593A8490" w14:textId="77777777" w:rsidR="0093199A" w:rsidRDefault="0093199A" w:rsidP="00BF08A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Arial"/>
          <w:b/>
          <w:bCs/>
          <w:color w:val="222222"/>
          <w:sz w:val="21"/>
          <w:szCs w:val="21"/>
          <w:bdr w:val="none" w:sz="0" w:space="0" w:color="auto" w:frame="1"/>
          <w:lang w:eastAsia="pl-PL"/>
        </w:rPr>
      </w:pPr>
    </w:p>
    <w:p w14:paraId="34FC61B4" w14:textId="77777777" w:rsidR="0093199A" w:rsidRDefault="0093199A" w:rsidP="00BF08A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Arial"/>
          <w:b/>
          <w:bCs/>
          <w:color w:val="222222"/>
          <w:sz w:val="21"/>
          <w:szCs w:val="21"/>
          <w:bdr w:val="none" w:sz="0" w:space="0" w:color="auto" w:frame="1"/>
          <w:lang w:eastAsia="pl-PL"/>
        </w:rPr>
      </w:pPr>
    </w:p>
    <w:p w14:paraId="513D049D" w14:textId="77777777" w:rsidR="00BF08A5" w:rsidRPr="00BF08A5" w:rsidRDefault="00BF08A5" w:rsidP="00BF08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F08A5">
        <w:rPr>
          <w:rFonts w:ascii="Helvetica" w:eastAsia="Times New Roman" w:hAnsi="Helvetica" w:cs="Arial"/>
          <w:b/>
          <w:bCs/>
          <w:color w:val="222222"/>
          <w:sz w:val="21"/>
          <w:szCs w:val="21"/>
          <w:bdr w:val="none" w:sz="0" w:space="0" w:color="auto" w:frame="1"/>
          <w:lang w:eastAsia="pl-PL"/>
        </w:rPr>
        <w:t>§ 1</w:t>
      </w:r>
    </w:p>
    <w:p w14:paraId="2CE6ED27" w14:textId="77777777" w:rsidR="00BF08A5" w:rsidRDefault="00BF08A5" w:rsidP="00C36C19">
      <w:pPr>
        <w:shd w:val="clear" w:color="auto" w:fill="FFFFFF"/>
        <w:spacing w:after="0" w:line="360" w:lineRule="auto"/>
        <w:jc w:val="center"/>
        <w:textAlignment w:val="baseline"/>
        <w:rPr>
          <w:rFonts w:ascii="Helvetica" w:eastAsia="Times New Roman" w:hAnsi="Helvetica" w:cs="Arial"/>
          <w:b/>
          <w:bCs/>
          <w:color w:val="222222"/>
          <w:sz w:val="21"/>
          <w:szCs w:val="21"/>
          <w:bdr w:val="none" w:sz="0" w:space="0" w:color="auto" w:frame="1"/>
          <w:lang w:eastAsia="pl-PL"/>
        </w:rPr>
      </w:pPr>
    </w:p>
    <w:p w14:paraId="3224BD25" w14:textId="77777777" w:rsidR="0093199A" w:rsidRPr="00C36C19" w:rsidRDefault="00396354" w:rsidP="00C36C1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1. </w:t>
      </w:r>
      <w:r w:rsidR="0093199A" w:rsidRP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>Z wypożyczalni mogą korzystać wszyscy Obywatele.</w:t>
      </w:r>
    </w:p>
    <w:p w14:paraId="46791553" w14:textId="77777777" w:rsidR="00396354" w:rsidRPr="00C36C19" w:rsidRDefault="00396354" w:rsidP="00C36C1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2. </w:t>
      </w:r>
      <w:r w:rsidR="0093199A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Korzystanie z wypożyczalni jest bezpłatne</w:t>
      </w:r>
    </w:p>
    <w:p w14:paraId="2E33E5AC" w14:textId="77777777" w:rsidR="0093199A" w:rsidRDefault="00396354" w:rsidP="00C36C1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3. </w:t>
      </w:r>
      <w:r w:rsidR="00E3653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 zapisie rodzic lub opiekun dziecka</w:t>
      </w:r>
      <w:r w:rsidR="0093199A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powinien:</w:t>
      </w:r>
    </w:p>
    <w:p w14:paraId="17FECD21" w14:textId="77777777" w:rsidR="007214A7" w:rsidRPr="00C36C19" w:rsidRDefault="007214A7" w:rsidP="00C36C1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a) okazać dowód osobisty</w:t>
      </w:r>
    </w:p>
    <w:p w14:paraId="25103612" w14:textId="77777777" w:rsidR="00396354" w:rsidRPr="00C36C19" w:rsidRDefault="007214A7" w:rsidP="00C36C1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</w:t>
      </w:r>
      <w:r w:rsid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) </w:t>
      </w:r>
      <w:r w:rsidR="0093199A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wypełnić kartę zapisu i zobowiązać się podpisem do przestrzegania regulaminu</w:t>
      </w:r>
    </w:p>
    <w:p w14:paraId="79F70429" w14:textId="77777777" w:rsidR="00396354" w:rsidRPr="00C36C19" w:rsidRDefault="00826CAF" w:rsidP="00C36C19">
      <w:pPr>
        <w:shd w:val="clear" w:color="auto" w:fill="FFFFFF"/>
        <w:spacing w:after="343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</w:t>
      </w:r>
      <w:r w:rsidR="00BF08A5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Czytelnik ma obowiązek każdorazowo informować</w:t>
      </w:r>
      <w:r w:rsidR="00721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Bibliotekę o zmianie nazwiska </w:t>
      </w:r>
      <w:r w:rsidR="00BF08A5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miejsca zamieszkania.</w:t>
      </w:r>
      <w:r w:rsidR="00396354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</w:t>
      </w:r>
      <w:r w:rsidR="002864F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</w:t>
      </w:r>
      <w:r w:rsidR="00396354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W czasie gdy w domu Czytelnika panuje choroba z</w:t>
      </w:r>
      <w:r w:rsidR="009313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akaźna, nie może on korzystać z </w:t>
      </w:r>
      <w:r w:rsidR="00396354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wypożyczalni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6</w:t>
      </w:r>
      <w:r w:rsidR="00396354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Czytelnik przychodząc do wypożyczalni zostawia wierzchnie okrycie i teczkę lub torbę na wieszaku.</w:t>
      </w:r>
      <w:r w:rsidR="00661A2B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14:paraId="14679EDF" w14:textId="77777777" w:rsidR="00396354" w:rsidRPr="00C36C19" w:rsidRDefault="00396354" w:rsidP="003963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§ 2</w:t>
      </w:r>
    </w:p>
    <w:p w14:paraId="66467BCB" w14:textId="77777777" w:rsidR="00396354" w:rsidRPr="00C36C19" w:rsidRDefault="00396354" w:rsidP="003963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9081016" w14:textId="77777777" w:rsidR="0025084B" w:rsidRDefault="00396354" w:rsidP="0025084B">
      <w:pPr>
        <w:shd w:val="clear" w:color="auto" w:fill="FFFFFF"/>
        <w:spacing w:after="343" w:line="36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1. </w:t>
      </w:r>
      <w:r w:rsidR="00887D73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Miejska Biblioteka Publiczna im. dr. Janusza Korczaka</w:t>
      </w:r>
      <w:r w:rsidR="00E50EDE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 siedzibą w Człuchowie, przy </w:t>
      </w:r>
      <w:r w:rsidR="002864F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</w:t>
      </w:r>
      <w:r w:rsidR="00E50EDE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ul. Szczecińskiej 5 jako administrator </w:t>
      </w:r>
      <w:r w:rsidR="0055039F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danych</w:t>
      </w:r>
      <w:r w:rsidR="00721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informuje, że </w:t>
      </w:r>
      <w:r w:rsidR="00F9561A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dane</w:t>
      </w:r>
      <w:r w:rsidR="00721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Pani/a dziecka</w:t>
      </w:r>
      <w:r w:rsidR="00F9561A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będą przetwarzane w celach</w:t>
      </w:r>
      <w:r w:rsidR="001D0062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F9561A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statystycznych oraz w sprawach związanyc</w:t>
      </w:r>
      <w:r w:rsidR="00721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 ze zwrotem wypożyczonych</w:t>
      </w:r>
      <w:r w:rsidR="00F9561A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książek</w:t>
      </w:r>
      <w:r w:rsidR="001D0062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 w:rsid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E50EDE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Przysługuje Pani/u prawo dostępu, aktualizacji, ograniczenia przetwarzania, przenoszenia swoich danych oraz wniesienia sprzeciwu na dalsze ich przetwarzanie. W sprawach spornych </w:t>
      </w:r>
      <w:r w:rsidR="0055039F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E50EDE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przysługuje Pani/u prawo wniesienia skarg do organu nadzorczego. Podanie danych jest dobrowolne i odbywa s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ię na podstawie Ustawy z 27 czerwca 1997 r. o bibliotekach oraz Ustawy z dnia</w:t>
      </w:r>
      <w:r w:rsidR="002864F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29 czerwca 1995 r. o statystycznej publicznej</w:t>
      </w:r>
      <w:r w:rsidR="001D0062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Dane będą przetwarzane przez okres 5 lat.</w:t>
      </w:r>
      <w:r w:rsidR="001D0062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C2414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Dane będą udostępniane innym podmiotom na podstawie umowy powierzenia danych osobowych,  nie będą transferowane do państw trzecich oraz organizacji międzynarodowych. Wyjaśnień w sprawach związanych z danymi osobowymi udziela Inspektor Ochrony Danych, </w:t>
      </w:r>
      <w:r w:rsidR="0064483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</w:t>
      </w:r>
      <w:r w:rsidR="00C2414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którym można się skontaktować pod adresem e-mail: iod.mbpczluch</w:t>
      </w:r>
      <w:r w:rsidR="0064483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ow@gmail.com</w:t>
      </w:r>
    </w:p>
    <w:p w14:paraId="055DE0B5" w14:textId="77777777" w:rsidR="00396354" w:rsidRPr="00C36C19" w:rsidRDefault="00396354" w:rsidP="0025084B">
      <w:pPr>
        <w:shd w:val="clear" w:color="auto" w:fill="FFFFFF"/>
        <w:spacing w:after="343" w:line="36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§ 3</w:t>
      </w:r>
    </w:p>
    <w:p w14:paraId="7D822284" w14:textId="77777777" w:rsidR="00131FB3" w:rsidRPr="00C36C19" w:rsidRDefault="00661A2B" w:rsidP="001D1B00">
      <w:pPr>
        <w:shd w:val="clear" w:color="auto" w:fill="FFFFFF"/>
        <w:spacing w:after="343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1. </w:t>
      </w:r>
      <w:r w:rsidR="00BF08A5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pożyczyć można jednocześnie cztery woluminy</w:t>
      </w:r>
      <w:r w:rsidR="00721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(większą ilość książek po wcześniejszym uzgodnieniu z bibliotekarzem)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okres nie dłuższy niż 30 dni.                          </w:t>
      </w:r>
      <w:r w:rsidR="002864F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                    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Bibliotekarz może przedłużyć termin zwrotu wypożyczonej książki, jeżeli nie ma na nią za</w:t>
      </w:r>
      <w:r w:rsidR="00721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potrzebowania ze strony innych C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zytelników.                                                                                        3. Bibliotekarz może żądać zwrotu książek przed terminem ustalonym w ust. 1, jeżeli stanowią one 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 xml:space="preserve">szczególnie poszukiwane pozycje.                                                                                           </w:t>
      </w:r>
      <w:r w:rsidR="002864F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Na prośbę Czytelnika bibliotekarz może rezerwować książki aktualnie wypoż</w:t>
      </w:r>
      <w:r w:rsidR="00721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yczone przez innych C</w:t>
      </w:r>
      <w:r w:rsidR="00E43CE1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zytelników, 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E43CE1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 rezerwowane materiały winien odebrać najpóźniej w ciągu 7 dni, </w:t>
      </w:r>
      <w:r w:rsidR="009313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</w:t>
      </w:r>
      <w:r w:rsidR="00E43CE1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przeciwnym razie zostaną one udostępnione innemu użytkownikowi.                                                      </w:t>
      </w:r>
      <w:r w:rsid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                              </w:t>
      </w:r>
      <w:r w:rsidR="00131FB3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7. Wybrane książki Czytelnik rejestruje u dyżurującego bibliotekarza. Jemu też zwraca wypożyczone. </w:t>
      </w:r>
    </w:p>
    <w:p w14:paraId="04732CF3" w14:textId="77777777" w:rsidR="00131FB3" w:rsidRDefault="00E43CE1" w:rsidP="00131F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§ 4</w:t>
      </w:r>
    </w:p>
    <w:p w14:paraId="519017A8" w14:textId="77777777" w:rsidR="001D1B00" w:rsidRPr="00C36C19" w:rsidRDefault="001D1B00" w:rsidP="00131F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</w:p>
    <w:p w14:paraId="1FE85669" w14:textId="77777777" w:rsidR="00BF08A5" w:rsidRPr="00C36C19" w:rsidRDefault="00E43CE1" w:rsidP="00C36C19">
      <w:pPr>
        <w:shd w:val="clear" w:color="auto" w:fill="FFFFFF"/>
        <w:spacing w:after="343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</w:t>
      </w:r>
      <w:r w:rsidR="00131FB3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Bibliotekarz na prośbę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Czytelnika udziela</w:t>
      </w:r>
      <w:r w:rsidR="00E3653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informacji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 książkach, pomaga w doborze literatury, korzystaniu z katalogów, wydawnictw informacyjnych itp.</w:t>
      </w:r>
    </w:p>
    <w:p w14:paraId="2F47AD79" w14:textId="77777777" w:rsidR="00BF08A5" w:rsidRDefault="00E43CE1" w:rsidP="00BF08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§ 5 </w:t>
      </w:r>
    </w:p>
    <w:p w14:paraId="6BD6BEB1" w14:textId="77777777" w:rsidR="001D1B00" w:rsidRPr="00C36C19" w:rsidRDefault="001D1B00" w:rsidP="00BF08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85E6DEF" w14:textId="42A3C3DF" w:rsidR="00E43CE1" w:rsidRPr="00C36C19" w:rsidRDefault="00BF08A5" w:rsidP="00C36C19">
      <w:pPr>
        <w:shd w:val="clear" w:color="auto" w:fill="FFFFFF"/>
        <w:spacing w:after="343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Czytelnik zobowiązany jest do pos</w:t>
      </w:r>
      <w:r w:rsidR="00E43CE1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zanowania wypożyczonych zbiorów.                                 2.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Czytelnik powinien zwrócić uwagę na stan zbiorów przed ich wypożyczeniem. Zauważone uszkodzenia i braki należy zgłosić bibliotekarzowi. Braki stwierdzone przez bibliotekarza, </w:t>
      </w:r>
      <w:r w:rsidR="009313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niezgłoszone uprzednio, obciążają Czytelnika.</w:t>
      </w:r>
      <w:r w:rsidR="00E43CE1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5C57F3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                                         </w:t>
      </w:r>
      <w:r w:rsidR="002864F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</w:t>
      </w:r>
      <w:r w:rsidR="00E43CE1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Za szkody wynikłe z zagubienia, uszkodzenia lub</w:t>
      </w:r>
      <w:r w:rsidR="007214A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zniszczenia książki odpowiada C</w:t>
      </w:r>
      <w:r w:rsidR="00E43CE1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zytelnik. Wysokość odszkodowania ustala bibliotekarz, w zależności od aktualnej wartości na rynku</w:t>
      </w:r>
      <w:r w:rsidR="009313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</w:t>
      </w:r>
      <w:r w:rsidR="00E43CE1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stopnia jej uszkodzenia. </w:t>
      </w:r>
      <w:r w:rsidR="00BA0F7B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                                                                                   5</w:t>
      </w:r>
      <w:r w:rsidR="00E43CE1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Na sumy wpłacone z tytułu zagubienia lub uszkodzenia książki bibliotekarz wydaje Czytelnikowi pokwitowanie. </w:t>
      </w:r>
      <w:r w:rsidR="005C57F3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="002864F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</w:t>
      </w:r>
      <w:r w:rsidR="005C57F3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BA0F7B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6</w:t>
      </w:r>
      <w:r w:rsidR="00E43CE1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Czytelnik może, za zgodą kier</w:t>
      </w:r>
      <w:r w:rsidR="00F748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ownika wypożyczalni, dostarczyć w </w:t>
      </w:r>
      <w:r w:rsidR="00BA0F7B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F748B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zamian  za zagubioną lub zniszczoną książkę</w:t>
      </w:r>
      <w:r w:rsidR="005C57F3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inną książkę o zbliżonej wartości, przydatną dla biblioteki</w:t>
      </w:r>
    </w:p>
    <w:p w14:paraId="49AC3760" w14:textId="77777777" w:rsidR="00BF08A5" w:rsidRPr="00C36C19" w:rsidRDefault="00BA0F7B" w:rsidP="00BF08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§ 6</w:t>
      </w:r>
    </w:p>
    <w:p w14:paraId="6ED537A3" w14:textId="77777777" w:rsidR="007F42CB" w:rsidRPr="00C36C19" w:rsidRDefault="007F42CB" w:rsidP="003356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4C45949" w14:textId="3BF86E30" w:rsidR="001D1B00" w:rsidRDefault="007F42CB" w:rsidP="003356F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1. Za przetrzymanie książek ponad termin określony w </w:t>
      </w:r>
      <w:r w:rsidR="00F748B5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§ 3 ust. 1 </w:t>
      </w:r>
      <w:r w:rsidRP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Czytelnik pokrywa koszty upomnienia w kwocie </w:t>
      </w:r>
      <w:r w:rsidR="007B181A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>5,0</w:t>
      </w:r>
      <w:r w:rsidRP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0 zł.                                                                                                                                               2. Jeżeli Czytelnik mimo upomnień wysłanych przez bibliotekę odmawia zwrotu książki lub uiszczenia należnych opłat, biblioteka dochodzi swych roszczeń zgodnie </w:t>
      </w:r>
      <w:r w:rsidR="002864FF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>z przepisami prawa.</w:t>
      </w:r>
      <w:r w:rsidRPr="00C36C1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             </w:t>
      </w:r>
      <w:r w:rsidR="00C36C1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         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</w:t>
      </w:r>
      <w:r w:rsidR="00BF08A5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W przypadkach losowych (pożar, kradzież itp.) zwolnienie od kary regulaminowej może nastą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pić tylko po przedłożeniu</w:t>
      </w:r>
      <w:r w:rsidR="00BF08A5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odpowiedniego zaświadczenia wystawionego przez uprawnione organy.</w:t>
      </w:r>
    </w:p>
    <w:p w14:paraId="7BA1FCBD" w14:textId="77777777" w:rsidR="002864FF" w:rsidRPr="002864FF" w:rsidRDefault="002864FF" w:rsidP="002864FF">
      <w:pPr>
        <w:shd w:val="clear" w:color="auto" w:fill="FFFFFF"/>
        <w:spacing w:after="343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Bibliotekarz ma prawo nakazać opuszczenie lokalu biblioteki osobom:                                              a) nietrzeźwym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zachowującym się niestosownie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                                                     b) które ze względu na chorobę albo z innych powodów są niebezpieczne lub uciążliwe dla pozostałych użytkowników Biblioteki                                                                                                        c) wzbudzającym odrazę brudem, n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iechlujstwem i przykrym zapachem</w:t>
      </w:r>
    </w:p>
    <w:p w14:paraId="1069D9D8" w14:textId="77777777" w:rsidR="00F748B5" w:rsidRDefault="00F748B5" w:rsidP="00844B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</w:p>
    <w:p w14:paraId="47D6FE9F" w14:textId="77777777" w:rsidR="00844BE6" w:rsidRPr="00C36C19" w:rsidRDefault="00844BE6" w:rsidP="00844B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§ 7</w:t>
      </w:r>
    </w:p>
    <w:p w14:paraId="1DF2FAB9" w14:textId="77777777" w:rsidR="00844BE6" w:rsidRPr="00C36C19" w:rsidRDefault="00844BE6" w:rsidP="00844B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</w:p>
    <w:p w14:paraId="0D894056" w14:textId="77777777" w:rsidR="00844BE6" w:rsidRPr="00C36C19" w:rsidRDefault="00844BE6" w:rsidP="00844B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>1.Skargi i wnioski Czytelnicy mogą zgłaszać do dyrektora biblioteki</w:t>
      </w:r>
    </w:p>
    <w:p w14:paraId="6575CE66" w14:textId="77777777" w:rsidR="00C36C19" w:rsidRDefault="00C36C19" w:rsidP="00844B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</w:pPr>
    </w:p>
    <w:p w14:paraId="737C10DE" w14:textId="77777777" w:rsidR="00C36C19" w:rsidRPr="00C36C19" w:rsidRDefault="00C36C19" w:rsidP="00844B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</w:pPr>
    </w:p>
    <w:p w14:paraId="79A0117A" w14:textId="77777777" w:rsidR="00844BE6" w:rsidRDefault="00844BE6" w:rsidP="00844B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§ 8</w:t>
      </w:r>
    </w:p>
    <w:p w14:paraId="0CCB66D7" w14:textId="77777777" w:rsidR="00C36C19" w:rsidRPr="00C36C19" w:rsidRDefault="00C36C19" w:rsidP="00844B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</w:p>
    <w:p w14:paraId="723500C6" w14:textId="77777777" w:rsidR="00844BE6" w:rsidRPr="00C36C19" w:rsidRDefault="00DD75EF" w:rsidP="00C36C1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>1.</w:t>
      </w:r>
      <w:r w:rsidR="00844BE6" w:rsidRP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Czytelnik nie stosujący się do przepisów niniejszego regulaminu może być czasowo, </w:t>
      </w:r>
      <w:r w:rsidR="002864FF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                                  </w:t>
      </w:r>
      <w:r w:rsidR="00844BE6" w:rsidRP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w szczególnych przypadkach na stałe </w:t>
      </w:r>
      <w:r w:rsidR="002864FF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>pozbawiony prawa do korzystania</w:t>
      </w:r>
      <w:r w:rsid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 </w:t>
      </w:r>
      <w:r w:rsidR="00844BE6" w:rsidRPr="00C36C19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z wypożyczalni. Decyzje w tej sprawie podejmuje kierownik biblioteki. Czytelnikowi przysługuje prawo odwołania się do dyrektora biblioteki. </w:t>
      </w:r>
    </w:p>
    <w:p w14:paraId="766B8E62" w14:textId="77777777" w:rsidR="00844BE6" w:rsidRPr="00C36C19" w:rsidRDefault="00844BE6" w:rsidP="00844B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</w:pPr>
    </w:p>
    <w:p w14:paraId="17423985" w14:textId="77777777" w:rsidR="00844BE6" w:rsidRPr="00C36C19" w:rsidRDefault="00844BE6" w:rsidP="00844B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l-PL"/>
        </w:rPr>
      </w:pPr>
    </w:p>
    <w:p w14:paraId="62A556CA" w14:textId="77777777" w:rsidR="00844BE6" w:rsidRDefault="00844BE6" w:rsidP="00844BE6">
      <w:pPr>
        <w:shd w:val="clear" w:color="auto" w:fill="FFFFFF"/>
        <w:spacing w:after="343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BFF7B6A" w14:textId="77777777" w:rsidR="002864FF" w:rsidRDefault="002864FF" w:rsidP="00844BE6">
      <w:pPr>
        <w:shd w:val="clear" w:color="auto" w:fill="FFFFFF"/>
        <w:spacing w:after="343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32E9143" w14:textId="77777777" w:rsidR="002864FF" w:rsidRDefault="002864FF" w:rsidP="00844BE6">
      <w:pPr>
        <w:shd w:val="clear" w:color="auto" w:fill="FFFFFF"/>
        <w:spacing w:after="343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C8785A3" w14:textId="77777777" w:rsidR="002864FF" w:rsidRDefault="002864FF" w:rsidP="00844BE6">
      <w:pPr>
        <w:shd w:val="clear" w:color="auto" w:fill="FFFFFF"/>
        <w:spacing w:after="343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61EB74C" w14:textId="77777777" w:rsidR="002864FF" w:rsidRPr="00C36C19" w:rsidRDefault="002864FF" w:rsidP="00844BE6">
      <w:pPr>
        <w:shd w:val="clear" w:color="auto" w:fill="FFFFFF"/>
        <w:spacing w:after="343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36ACCD5" w14:textId="77777777" w:rsidR="00BF08A5" w:rsidRPr="00C36C19" w:rsidRDefault="00BF08A5" w:rsidP="00BF08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C36C1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POSTANOWIENIA KOŃCOWE</w:t>
      </w:r>
    </w:p>
    <w:p w14:paraId="0340C25A" w14:textId="77777777" w:rsidR="00844BE6" w:rsidRPr="00C36C19" w:rsidRDefault="00844BE6" w:rsidP="00BF08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66CA84C" w14:textId="77777777" w:rsidR="00BF08A5" w:rsidRPr="00C36C19" w:rsidRDefault="00BF08A5" w:rsidP="00C36C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Zmiany w niniejszym Regulaminie podawane są Czytelnikom do wiadomości pr</w:t>
      </w:r>
      <w:r w:rsidR="00844BE6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zez ich umieszczenie na stronie </w:t>
      </w:r>
      <w:r w:rsidR="00844BE6" w:rsidRPr="00C36C19">
        <w:rPr>
          <w:rFonts w:ascii="Arial" w:eastAsia="Times New Roman" w:hAnsi="Arial" w:cs="Arial"/>
          <w:color w:val="1E1E1E"/>
          <w:sz w:val="24"/>
          <w:szCs w:val="24"/>
          <w:u w:val="single"/>
          <w:bdr w:val="none" w:sz="0" w:space="0" w:color="auto" w:frame="1"/>
          <w:lang w:eastAsia="pl-PL"/>
        </w:rPr>
        <w:t>www.bibliotekawczluchowie.pl</w:t>
      </w:r>
      <w:r w:rsidR="00844BE6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oraz wywieszenie w wypożyczalni.</w:t>
      </w:r>
      <w:r w:rsidR="00DD75EF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2864F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</w:t>
      </w:r>
      <w:r w:rsidR="00DD75EF"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 upływie 6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0 dni od podania informacji o zmianach uważa się, że Czytelnik przyjął je do wiadomości.</w:t>
      </w:r>
    </w:p>
    <w:p w14:paraId="71814EE4" w14:textId="77777777" w:rsidR="00BF08A5" w:rsidRPr="00C36C19" w:rsidRDefault="00BF08A5" w:rsidP="00BF08A5">
      <w:pPr>
        <w:shd w:val="clear" w:color="auto" w:fill="FFFFFF"/>
        <w:spacing w:after="343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                 </w:t>
      </w:r>
    </w:p>
    <w:p w14:paraId="08BC6529" w14:textId="12367007" w:rsidR="00BF08A5" w:rsidRPr="00C36C19" w:rsidRDefault="00DD75EF" w:rsidP="00BF08A5">
      <w:pPr>
        <w:shd w:val="clear" w:color="auto" w:fill="FFFFFF"/>
        <w:spacing w:after="343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Człuchów, </w:t>
      </w:r>
      <w:r w:rsidR="007B18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04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.0</w:t>
      </w:r>
      <w:r w:rsidR="007B18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.20</w:t>
      </w:r>
      <w:r w:rsidR="007B18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21</w:t>
      </w: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r.</w:t>
      </w:r>
    </w:p>
    <w:p w14:paraId="3E8191C3" w14:textId="77777777" w:rsidR="00BF08A5" w:rsidRPr="00C36C19" w:rsidRDefault="00BF08A5" w:rsidP="00BF08A5">
      <w:pPr>
        <w:shd w:val="clear" w:color="auto" w:fill="FFFFFF"/>
        <w:spacing w:after="343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36C1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0BC1C4B4" w14:textId="77777777" w:rsidR="008E153B" w:rsidRPr="00C36C19" w:rsidRDefault="008E153B">
      <w:pPr>
        <w:rPr>
          <w:rFonts w:ascii="Arial" w:hAnsi="Arial" w:cs="Arial"/>
          <w:sz w:val="24"/>
          <w:szCs w:val="24"/>
        </w:rPr>
      </w:pPr>
    </w:p>
    <w:sectPr w:rsidR="008E153B" w:rsidRPr="00C36C19" w:rsidSect="00286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85CE2" w14:textId="77777777" w:rsidR="006D5B93" w:rsidRDefault="006D5B93" w:rsidP="001D0062">
      <w:pPr>
        <w:spacing w:after="0" w:line="240" w:lineRule="auto"/>
      </w:pPr>
      <w:r>
        <w:separator/>
      </w:r>
    </w:p>
  </w:endnote>
  <w:endnote w:type="continuationSeparator" w:id="0">
    <w:p w14:paraId="523E8C6E" w14:textId="77777777" w:rsidR="006D5B93" w:rsidRDefault="006D5B93" w:rsidP="001D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00715" w14:textId="77777777" w:rsidR="006D5B93" w:rsidRDefault="006D5B93" w:rsidP="001D0062">
      <w:pPr>
        <w:spacing w:after="0" w:line="240" w:lineRule="auto"/>
      </w:pPr>
      <w:r>
        <w:separator/>
      </w:r>
    </w:p>
  </w:footnote>
  <w:footnote w:type="continuationSeparator" w:id="0">
    <w:p w14:paraId="4EB053E8" w14:textId="77777777" w:rsidR="006D5B93" w:rsidRDefault="006D5B93" w:rsidP="001D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F72"/>
    <w:multiLevelType w:val="hybridMultilevel"/>
    <w:tmpl w:val="5622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4E0"/>
    <w:multiLevelType w:val="multilevel"/>
    <w:tmpl w:val="AD9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60BBC"/>
    <w:multiLevelType w:val="multilevel"/>
    <w:tmpl w:val="A01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863D8"/>
    <w:multiLevelType w:val="hybridMultilevel"/>
    <w:tmpl w:val="8BCEF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38E"/>
    <w:multiLevelType w:val="hybridMultilevel"/>
    <w:tmpl w:val="61A4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42AB5"/>
    <w:multiLevelType w:val="hybridMultilevel"/>
    <w:tmpl w:val="D5E07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640B8"/>
    <w:multiLevelType w:val="hybridMultilevel"/>
    <w:tmpl w:val="6520149A"/>
    <w:lvl w:ilvl="0" w:tplc="6952F7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23F53"/>
    <w:multiLevelType w:val="hybridMultilevel"/>
    <w:tmpl w:val="E8C6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E7FC6"/>
    <w:multiLevelType w:val="hybridMultilevel"/>
    <w:tmpl w:val="59CA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3B0A"/>
    <w:multiLevelType w:val="hybridMultilevel"/>
    <w:tmpl w:val="84D0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1D33"/>
    <w:multiLevelType w:val="hybridMultilevel"/>
    <w:tmpl w:val="D130D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3136"/>
    <w:multiLevelType w:val="multilevel"/>
    <w:tmpl w:val="290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1A7B16"/>
    <w:multiLevelType w:val="multilevel"/>
    <w:tmpl w:val="7AE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8A5"/>
    <w:rsid w:val="00131FB3"/>
    <w:rsid w:val="00164372"/>
    <w:rsid w:val="001A7E28"/>
    <w:rsid w:val="001B2046"/>
    <w:rsid w:val="001D0062"/>
    <w:rsid w:val="001D1B00"/>
    <w:rsid w:val="0020714B"/>
    <w:rsid w:val="00244801"/>
    <w:rsid w:val="0025084B"/>
    <w:rsid w:val="002864FF"/>
    <w:rsid w:val="003356FF"/>
    <w:rsid w:val="00396354"/>
    <w:rsid w:val="003E5C99"/>
    <w:rsid w:val="0055039F"/>
    <w:rsid w:val="005C57F3"/>
    <w:rsid w:val="006370F9"/>
    <w:rsid w:val="00644833"/>
    <w:rsid w:val="00661A2B"/>
    <w:rsid w:val="006D5B93"/>
    <w:rsid w:val="007214A7"/>
    <w:rsid w:val="007B181A"/>
    <w:rsid w:val="007F42CB"/>
    <w:rsid w:val="00826CAF"/>
    <w:rsid w:val="00835CFD"/>
    <w:rsid w:val="00844BE6"/>
    <w:rsid w:val="00887D73"/>
    <w:rsid w:val="008E153B"/>
    <w:rsid w:val="008F1002"/>
    <w:rsid w:val="009275AC"/>
    <w:rsid w:val="009313A5"/>
    <w:rsid w:val="0093199A"/>
    <w:rsid w:val="009A7F50"/>
    <w:rsid w:val="009E5707"/>
    <w:rsid w:val="00A93F03"/>
    <w:rsid w:val="00AE50E0"/>
    <w:rsid w:val="00B36AF8"/>
    <w:rsid w:val="00BA0F7B"/>
    <w:rsid w:val="00BF08A5"/>
    <w:rsid w:val="00BF5462"/>
    <w:rsid w:val="00C2414A"/>
    <w:rsid w:val="00C250F4"/>
    <w:rsid w:val="00C3269E"/>
    <w:rsid w:val="00C36C19"/>
    <w:rsid w:val="00C55C98"/>
    <w:rsid w:val="00CD47AB"/>
    <w:rsid w:val="00D87E4B"/>
    <w:rsid w:val="00DD75EF"/>
    <w:rsid w:val="00E36533"/>
    <w:rsid w:val="00E43CE1"/>
    <w:rsid w:val="00E50EDE"/>
    <w:rsid w:val="00F25873"/>
    <w:rsid w:val="00F748B5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C8CD"/>
  <w15:docId w15:val="{60E5D189-9C18-43B4-99D2-3CCC96A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9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0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C178-175C-4E04-9AF1-0FE78E40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Karolina Baranowska</cp:lastModifiedBy>
  <cp:revision>15</cp:revision>
  <cp:lastPrinted>2021-01-27T13:55:00Z</cp:lastPrinted>
  <dcterms:created xsi:type="dcterms:W3CDTF">2018-05-22T11:41:00Z</dcterms:created>
  <dcterms:modified xsi:type="dcterms:W3CDTF">2021-01-27T13:58:00Z</dcterms:modified>
</cp:coreProperties>
</file>